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FE768E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C04CA0">
        <w:rPr>
          <w:b/>
          <w:sz w:val="28"/>
          <w:szCs w:val="28"/>
        </w:rPr>
        <w:t>Рибніковій</w:t>
      </w:r>
      <w:proofErr w:type="spellEnd"/>
      <w:r w:rsidR="00C04CA0">
        <w:rPr>
          <w:b/>
          <w:sz w:val="28"/>
          <w:szCs w:val="28"/>
        </w:rPr>
        <w:t xml:space="preserve"> Раді Михайлівні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C04CA0">
        <w:rPr>
          <w:sz w:val="28"/>
          <w:szCs w:val="28"/>
        </w:rPr>
        <w:t>Рибнікової</w:t>
      </w:r>
      <w:proofErr w:type="spellEnd"/>
      <w:r w:rsidR="00C04CA0">
        <w:rPr>
          <w:sz w:val="28"/>
          <w:szCs w:val="28"/>
        </w:rPr>
        <w:t xml:space="preserve"> Ради Михайлівни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C04CA0" w:rsidRPr="00C04CA0">
        <w:rPr>
          <w:sz w:val="28"/>
          <w:szCs w:val="28"/>
        </w:rPr>
        <w:t>Рибніковій</w:t>
      </w:r>
      <w:proofErr w:type="spellEnd"/>
      <w:r w:rsidR="00C04CA0" w:rsidRPr="00C04CA0">
        <w:rPr>
          <w:sz w:val="28"/>
          <w:szCs w:val="28"/>
        </w:rPr>
        <w:t xml:space="preserve"> Раді Михайлівні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0838A2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C04CA0" w:rsidRPr="00C04CA0">
        <w:rPr>
          <w:sz w:val="28"/>
          <w:szCs w:val="28"/>
        </w:rPr>
        <w:t>Рибніковій</w:t>
      </w:r>
      <w:proofErr w:type="spellEnd"/>
      <w:r w:rsidR="00C04CA0" w:rsidRPr="00C04CA0">
        <w:rPr>
          <w:sz w:val="28"/>
          <w:szCs w:val="28"/>
        </w:rPr>
        <w:t xml:space="preserve"> Раді Михайлівні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44512"/>
    <w:rsid w:val="000701B5"/>
    <w:rsid w:val="00072503"/>
    <w:rsid w:val="00082203"/>
    <w:rsid w:val="000827A2"/>
    <w:rsid w:val="000838A2"/>
    <w:rsid w:val="000868D6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4180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0864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0D02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8CF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770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305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4CA0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550CD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D6581"/>
    <w:rsid w:val="00FE768E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CE01-34E6-42A8-9A60-C75F737E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2021-12-16T10:41:00Z</dcterms:created>
  <dcterms:modified xsi:type="dcterms:W3CDTF">2021-12-16T12:43:00Z</dcterms:modified>
</cp:coreProperties>
</file>